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CONTRACT DE SPONSORIZARE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Nr......., din data de 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108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PARTILE CONTRACTANTE</w:t>
      </w:r>
    </w:p>
    <w:p>
      <w:pPr>
        <w:spacing w:before="0" w:after="0" w:line="24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1.1............................................................................, cu sediul in ....................................................................................., cod fiscal ....................................., reprezentata prin ...................................., in calitate 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sponsor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pe de o parte, si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1.2 ASOCIATIA INIMI NOI cu sediul in strada Nicolae Grigorescu, nr 2C, Izvorani, Ilfov, cod fiscal 31619229, reprezentata prin Nedelcu Daniel- Vicepresedinte, in calitate 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beneficiar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pe de alta parte,</w:t>
      </w: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au convenit sa incheie prezentul contract de sponsorizare, cu respectarea urmatoarelor clauze:</w:t>
      </w: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108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OBIECTUL CONTRACTULUI</w:t>
      </w:r>
    </w:p>
    <w:p>
      <w:pPr>
        <w:spacing w:before="0" w:after="0" w:line="24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31" w:hanging="43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 scopul sustinerii proiectelor pe care ASOCIATIA INIMI NOI le desfasoara, sponsorul pune la dispozitia beneficiarului suma de ..................................... RON.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108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OBLIGATIILE PARTILOR</w:t>
      </w:r>
    </w:p>
    <w:p>
      <w:pPr>
        <w:spacing w:before="0" w:after="0" w:line="24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Suma care face obiectul sponsorizarii se va plati de catre sponsor in contul beneficiarului:</w:t>
      </w:r>
      <w:r>
        <w:rPr>
          <w:rFonts w:ascii="Calibri" w:hAnsi="Calibri" w:cs="Calibri" w:eastAsia="Calibri"/>
          <w:color w:val="232323"/>
          <w:spacing w:val="0"/>
          <w:position w:val="0"/>
          <w:sz w:val="20"/>
          <w:shd w:fill="auto" w:val="clear"/>
        </w:rPr>
        <w:t xml:space="preserve"> RO19RNCB0065134429000001 - BCR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4"/>
        </w:numPr>
        <w:spacing w:before="0" w:after="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Sponsorul/beneficiarul pot aduce la cunostinta publicului sponsorizarea prin promovarea numelui, marcii sau imaginii sponsorului.</w:t>
      </w:r>
    </w:p>
    <w:p>
      <w:pPr>
        <w:numPr>
          <w:ilvl w:val="0"/>
          <w:numId w:val="14"/>
        </w:numPr>
        <w:spacing w:before="0" w:after="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Beneficiarul se oblig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ă să folosească sumele acordate de către Sponsor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în scopul pentru care au fost destinate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şi să ţină la curent Sponsorul cu modul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în care au fost utilizate fondurile primite, acesta având dreptul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ă verifice modul de utilizare a sponsorizării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în realizarea obiectului contractului.</w:t>
      </w:r>
    </w:p>
    <w:p>
      <w:pPr>
        <w:numPr>
          <w:ilvl w:val="0"/>
          <w:numId w:val="14"/>
        </w:numPr>
        <w:spacing w:before="0" w:after="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Sponsorul se obliga sa nu urmareasca, direct sau indirect, directionarea activitatii beneficiarului.</w:t>
      </w:r>
    </w:p>
    <w:p>
      <w:pPr>
        <w:numPr>
          <w:ilvl w:val="0"/>
          <w:numId w:val="14"/>
        </w:numPr>
        <w:spacing w:before="0" w:after="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Sponsorul/beneficiarul este obligat sa aduca la cunostinta publicului sponsorizarea intr-un mod care sa nu lezeze direct sau indirect activitatea sponsorizata, bunele moravuri sau ordinea si linistea publica.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108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DURATA CONTRACTULUI</w:t>
      </w:r>
    </w:p>
    <w:p>
      <w:pPr>
        <w:spacing w:before="0" w:after="0" w:line="24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4.1. Suma sponsorizata va fi pusa la dispozitia beneficiarului de catre sponsor pana la data de ...............................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V. INCETAREA CONTRACTULUI</w:t>
      </w:r>
    </w:p>
    <w:p>
      <w:pPr>
        <w:spacing w:before="0" w:after="0" w:line="24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5.1. Prezentul contract inceteaza de plin drept, fara a mai fi necesara interventia unui tribunal arbitral sau a instantei judecatoresti, in cazul in care una dintre parti:</w:t>
      </w:r>
    </w:p>
    <w:p>
      <w:pPr>
        <w:numPr>
          <w:ilvl w:val="0"/>
          <w:numId w:val="22"/>
        </w:numPr>
        <w:spacing w:before="0" w:after="0" w:line="240"/>
        <w:ind w:right="0" w:left="760" w:hanging="3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nu isi executa una dintre obligatiile esentiale enumerate la pct. III, din prezentul contract;</w:t>
      </w:r>
    </w:p>
    <w:p>
      <w:pPr>
        <w:numPr>
          <w:ilvl w:val="0"/>
          <w:numId w:val="22"/>
        </w:numPr>
        <w:spacing w:before="0" w:after="0" w:line="240"/>
        <w:ind w:right="0" w:left="760" w:hanging="3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este declarata in stare de incapacitate de plati sau a fost declansata procedura de lichidare (faliment) inainte de inceperea executarii prezentului contract;</w:t>
      </w:r>
    </w:p>
    <w:p>
      <w:pPr>
        <w:numPr>
          <w:ilvl w:val="0"/>
          <w:numId w:val="22"/>
        </w:numPr>
        <w:spacing w:before="0" w:after="0" w:line="240"/>
        <w:ind w:right="0" w:left="760" w:hanging="3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cesioneaza drepturile si obligatiile sale prevazute de prezentul contract fara acordul celeilalte parti;</w:t>
      </w:r>
    </w:p>
    <w:p>
      <w:pPr>
        <w:numPr>
          <w:ilvl w:val="0"/>
          <w:numId w:val="22"/>
        </w:numPr>
        <w:spacing w:before="0" w:after="0" w:line="240"/>
        <w:ind w:right="0" w:left="760" w:hanging="3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isi incalca vreuna dintre obligatiile sale, dupa ce a fost avertizata, printr-o notificare scrisa, de catre cealalta parte, ca o noua nerespectare a acestora va duce la rezolutiunea/rezilierea prezentului contract.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5.2.Rezilierea prezentului contract nu va avea nici un efect asupra obligatiilor deja scadente intre partile contractante.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VI. FORTA MAJORA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6.1. Nici una dintre partile contractante nu raspunde de neexecutarea la termen sau/si de executarea in mod necorespunzator - total sau partial - a oricarei obligatii care ii revine in baza prezentului contract, daca neexecutarea sau executarea necorespunzatoare a obligatiei respective a fost cauzata de forta majora, asa cum este definita de lege.</w:t>
      </w: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6.2. Partea care invoca forta majora este obligata sa notifice celeilalte parti, in termen de 3 zile producerea evenimentului si sa ia toate masurile posibile in vederea limitarii consecintelor lui.</w:t>
      </w: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6.3. Daca in termen de 3 zile de la producere, evenimentul respectiv nu inceteaza, partile au dreptul sa-si notifice incetarea de plin drept a prezentului contract fara ca vreuna dintre ele sa pretinda daune-interese.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VII. LITIGII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7.1. Partile au convenit ca toate neintelegerile privind validitatea prezentului contract sau rezultate din interpretarea, executarea sau incetarea acestuia sa fie rezolvate pe cale amiabila de reprezentantii lor.</w:t>
      </w: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7.2. In cazul in care nu este posibila rezolvarea litigiilor pe cale amiabila, partile se vor adresa instantelor judecatoresti competente.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VIII. CLAUZE FINALE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8.1. Modificarea prezentului contract se face numai prin act aditional incheiat intre partile contractante.</w:t>
      </w: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8.2. Prezentul contract reprezinta vointa partilor si inlatura orice alta intelegere verbala dintre acestea, anterioara sau ulterioara incheierii lui. </w:t>
      </w:r>
    </w:p>
    <w:p>
      <w:pPr>
        <w:spacing w:before="0" w:after="0" w:line="24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8.3. Prezentul contract a fost incheiat intr-un numar de 2 exemplare, cate unul pentru fiecare parte, astazi,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SPONSOR,</w:t>
        <w:tab/>
        <w:tab/>
        <w:tab/>
        <w:tab/>
        <w:tab/>
        <w:tab/>
        <w:tab/>
        <w:t xml:space="preserve">                             BENEFICIAR,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</w:t>
        <w:tab/>
        <w:tab/>
        <w:tab/>
        <w:t xml:space="preserve">                                      ASOCIATIA INIMI NOI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                                                                                       Nedelcu Daniel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................................................................                                                                                         Vicepresedinte</w:t>
      </w:r>
    </w:p>
    <w:p>
      <w:pPr>
        <w:spacing w:before="0" w:after="0" w:line="240"/>
        <w:ind w:right="0" w:left="57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8">
    <w:abstractNumId w:val="24"/>
  </w:num>
  <w:num w:numId="12">
    <w:abstractNumId w:val="18"/>
  </w:num>
  <w:num w:numId="14">
    <w:abstractNumId w:val="12"/>
  </w:num>
  <w:num w:numId="16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